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4DD0">
      <w:pPr>
        <w:pStyle w:val="ConsPlusNormal"/>
        <w:jc w:val="right"/>
        <w:outlineLvl w:val="1"/>
      </w:pPr>
      <w:r>
        <w:t>Приложение 3</w:t>
      </w:r>
    </w:p>
    <w:p w:rsidR="00000000" w:rsidRDefault="008A4DD0">
      <w:pPr>
        <w:pStyle w:val="ConsPlusNormal"/>
        <w:jc w:val="right"/>
      </w:pPr>
      <w:r>
        <w:t>к Территориальной программе</w:t>
      </w:r>
    </w:p>
    <w:p w:rsidR="00000000" w:rsidRDefault="008A4DD0">
      <w:pPr>
        <w:pStyle w:val="ConsPlusNormal"/>
        <w:jc w:val="right"/>
      </w:pPr>
      <w:r>
        <w:t>государственных гарантий</w:t>
      </w:r>
    </w:p>
    <w:p w:rsidR="00000000" w:rsidRDefault="008A4DD0">
      <w:pPr>
        <w:pStyle w:val="ConsPlusNormal"/>
        <w:jc w:val="right"/>
      </w:pPr>
      <w:r>
        <w:t>бесплатного оказания гражданам</w:t>
      </w:r>
    </w:p>
    <w:p w:rsidR="00000000" w:rsidRDefault="008A4DD0">
      <w:pPr>
        <w:pStyle w:val="ConsPlusNormal"/>
        <w:jc w:val="right"/>
      </w:pPr>
      <w:r>
        <w:t>медицинской помощи на 2024 год</w:t>
      </w:r>
    </w:p>
    <w:p w:rsidR="00000000" w:rsidRDefault="008A4DD0">
      <w:pPr>
        <w:pStyle w:val="ConsPlusNormal"/>
        <w:jc w:val="right"/>
      </w:pPr>
      <w:r>
        <w:t>и на плановый период 2025</w:t>
      </w:r>
    </w:p>
    <w:p w:rsidR="00000000" w:rsidRDefault="008A4DD0">
      <w:pPr>
        <w:pStyle w:val="ConsPlusNormal"/>
        <w:jc w:val="right"/>
      </w:pPr>
      <w:r>
        <w:t>и 2026 годов</w:t>
      </w:r>
    </w:p>
    <w:p w:rsidR="00000000" w:rsidRDefault="008A4DD0">
      <w:pPr>
        <w:pStyle w:val="ConsPlusNormal"/>
        <w:jc w:val="both"/>
      </w:pPr>
    </w:p>
    <w:p w:rsidR="00000000" w:rsidRDefault="008A4DD0">
      <w:pPr>
        <w:pStyle w:val="ConsPlusTitle"/>
        <w:jc w:val="center"/>
      </w:pPr>
      <w:bookmarkStart w:id="0" w:name="Par6236"/>
      <w:bookmarkEnd w:id="0"/>
      <w:r>
        <w:t>ПЕРЕЧЕНЬ</w:t>
      </w:r>
    </w:p>
    <w:p w:rsidR="00000000" w:rsidRDefault="008A4DD0">
      <w:pPr>
        <w:pStyle w:val="ConsPlusTitle"/>
        <w:jc w:val="center"/>
      </w:pPr>
      <w:r>
        <w:t>заболеваний (состояний) и перечень видов медицинской помощи,</w:t>
      </w:r>
    </w:p>
    <w:p w:rsidR="00000000" w:rsidRDefault="008A4DD0">
      <w:pPr>
        <w:pStyle w:val="ConsPlusTitle"/>
        <w:jc w:val="center"/>
      </w:pPr>
      <w:r>
        <w:t>оказ</w:t>
      </w:r>
      <w:r>
        <w:t>ываемой гражданам без взимания с них платы за счет</w:t>
      </w:r>
    </w:p>
    <w:p w:rsidR="00000000" w:rsidRDefault="008A4DD0">
      <w:pPr>
        <w:pStyle w:val="ConsPlusTitle"/>
        <w:jc w:val="center"/>
      </w:pPr>
      <w:r>
        <w:t>бюджета Пермского края и средств бюджета Территориального</w:t>
      </w:r>
    </w:p>
    <w:p w:rsidR="00000000" w:rsidRDefault="008A4DD0">
      <w:pPr>
        <w:pStyle w:val="ConsPlusTitle"/>
        <w:jc w:val="center"/>
      </w:pPr>
      <w:r>
        <w:t>фонда обязательного медицинского страхования Пермского края</w:t>
      </w:r>
    </w:p>
    <w:p w:rsidR="00000000" w:rsidRDefault="008A4D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685"/>
        <w:gridCol w:w="1077"/>
        <w:gridCol w:w="3855"/>
      </w:tblGrid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4DD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4DD0">
            <w:pPr>
              <w:pStyle w:val="ConsPlusNormal"/>
              <w:jc w:val="center"/>
            </w:pPr>
            <w:r>
              <w:t>Наименование заболеваний и состояний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4DD0">
            <w:pPr>
              <w:pStyle w:val="ConsPlusNormal"/>
              <w:jc w:val="center"/>
            </w:pPr>
            <w:r>
              <w:t xml:space="preserve">Класс по </w:t>
            </w:r>
            <w:hyperlink r:id="rId6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6436" w:tooltip="&lt;1&gt; МКБ-10 - Международная статистическая классификация болезней и проблем, связанных со здоровьем, X пересмотра, принятая Всемирной организацией здравоохранения (приказ Министерства здравоохранения Российской Федерации от 27 мая 1997 г. N 170 &quot;О переходе органов и учреждений здравоохранения Российской Федерации на международную статистическую классификацию болезней и проблем, связанных со здоровьем, X пересмотра&quot;)." w:history="1">
              <w:r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4DD0">
            <w:pPr>
              <w:pStyle w:val="ConsPlusNormal"/>
              <w:jc w:val="center"/>
            </w:pPr>
            <w:r>
              <w:t>Виды медицинской помощи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Инфекционные и паразитарные болезни, за исключением болезней, передающихся половым путем, туберкулеза, вируса иммунодефицита человека и синдрома приобретенного иммунодефицита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 xml:space="preserve">Инфекции, передаваемые преимущественно половым путем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 xml:space="preserve">Туберкулез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>паллиативная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Заболевания, вызванные вирусо</w:t>
            </w:r>
            <w:r>
              <w:t xml:space="preserve">м иммунодефицита человека, в том числе синдром приобретенного иммунодефицита (СПИД)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>паллиативная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Новообразования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</w:t>
            </w:r>
            <w:r>
              <w:t>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</w:t>
            </w:r>
            <w:r>
              <w:t>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</w:t>
            </w:r>
            <w:r>
              <w:t>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 xml:space="preserve">Психические расстройства и расстройства поведения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 xml:space="preserve">специализированная, в том числе высокотехнологичная, медицинская </w:t>
            </w:r>
            <w:r>
              <w:lastRenderedPageBreak/>
              <w:t>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 xml:space="preserve">Наркологические заболевания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</w:t>
            </w:r>
            <w:r>
              <w:t>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</w:t>
            </w:r>
            <w:r>
              <w:t>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lastRenderedPageBreak/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>паллиативная</w:t>
            </w:r>
            <w:r>
              <w:t xml:space="preserve">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</w:t>
            </w:r>
            <w:r>
              <w:t>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полости рта, слюнных желез и челюстей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</w:t>
            </w:r>
            <w:r>
              <w:t>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мочеполовой системы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 xml:space="preserve">скорая, в том числе скорая специализированная, медицинская </w:t>
            </w:r>
            <w:r>
              <w:lastRenderedPageBreak/>
              <w:t>помощь;</w:t>
            </w:r>
          </w:p>
          <w:p w:rsidR="00000000" w:rsidRDefault="008A4DD0">
            <w:pPr>
              <w:pStyle w:val="ConsPlusNormal"/>
            </w:pPr>
            <w:r>
              <w:t xml:space="preserve">паллиативная медицинская помощь </w:t>
            </w:r>
            <w:hyperlink w:anchor="Par6437" w:tooltip="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женских половых органо</w:t>
            </w:r>
            <w:r>
              <w:t>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Беременность, роды и послеродовый период и аборты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XV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</w:t>
            </w:r>
            <w:r>
              <w:t>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</w:t>
            </w:r>
            <w:r>
              <w:t>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>паллиативная медицинская помощь &lt;2&gt;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XVII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</w:t>
            </w:r>
            <w:r>
              <w:t>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lastRenderedPageBreak/>
              <w:t>скорая, в том числе скорая специализированная, медицинская помощь;</w:t>
            </w:r>
          </w:p>
          <w:p w:rsidR="00000000" w:rsidRDefault="008A4DD0">
            <w:pPr>
              <w:pStyle w:val="ConsPlusNormal"/>
            </w:pPr>
            <w:r>
              <w:t>паллиативная медицинская помощь &lt;2&gt;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XVI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Травмы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XIX</w:t>
            </w:r>
          </w:p>
          <w:p w:rsidR="00000000" w:rsidRDefault="008A4DD0">
            <w:pPr>
              <w:pStyle w:val="ConsPlusNormal"/>
              <w:jc w:val="center"/>
            </w:pPr>
            <w:r>
              <w:t>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</w:t>
            </w:r>
            <w:r>
              <w:t>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Ожоги, отморожения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XIX</w:t>
            </w:r>
          </w:p>
          <w:p w:rsidR="00000000" w:rsidRDefault="008A4DD0">
            <w:pPr>
              <w:pStyle w:val="ConsPlusNormal"/>
              <w:jc w:val="center"/>
            </w:pPr>
            <w:r>
              <w:t>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</w:t>
            </w:r>
            <w:r>
              <w:t>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Отравления и некоторые другие последствия воздействия внешних причин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XIX</w:t>
            </w:r>
          </w:p>
          <w:p w:rsidR="00000000" w:rsidRDefault="008A4DD0">
            <w:pPr>
              <w:pStyle w:val="ConsPlusNormal"/>
              <w:jc w:val="center"/>
            </w:pPr>
            <w:r>
              <w:t>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Симптомы, признаки и отклонения от нормы, выявленные при клинических и лабораторных исследованиях, не классифицир</w:t>
            </w:r>
            <w:r>
              <w:t xml:space="preserve">ованные в других </w:t>
            </w:r>
            <w:r>
              <w:lastRenderedPageBreak/>
              <w:t>рубриках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XVIII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lastRenderedPageBreak/>
              <w:t>скорая, в том числе скорая специализированная, медицинская помощь</w:t>
            </w:r>
          </w:p>
        </w:tc>
      </w:tr>
      <w:tr w:rsidR="000000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Факторы, влияющие на состояние здоровья и обр</w:t>
            </w:r>
            <w:r>
              <w:t>ащения в медицинские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  <w:jc w:val="center"/>
            </w:pPr>
            <w:r>
              <w:t>XXI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4DD0">
            <w:pPr>
              <w:pStyle w:val="ConsPlusNormal"/>
            </w:pPr>
            <w:r>
              <w:t>Первичная медико-санитарная помощь;</w:t>
            </w:r>
          </w:p>
          <w:p w:rsidR="00000000" w:rsidRDefault="008A4DD0">
            <w:pPr>
              <w:pStyle w:val="ConsPlusNormal"/>
            </w:pPr>
            <w:r>
              <w:t>специализированная, в том числе высокотехнологичная, медицинская помощь;</w:t>
            </w:r>
          </w:p>
          <w:p w:rsidR="00000000" w:rsidRDefault="008A4DD0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</w:tr>
    </w:tbl>
    <w:p w:rsidR="00000000" w:rsidRDefault="008A4DD0">
      <w:pPr>
        <w:pStyle w:val="ConsPlusNormal"/>
        <w:jc w:val="both"/>
      </w:pPr>
    </w:p>
    <w:p w:rsidR="00000000" w:rsidRDefault="008A4DD0">
      <w:pPr>
        <w:pStyle w:val="ConsPlusNormal"/>
        <w:ind w:firstLine="540"/>
        <w:jc w:val="both"/>
      </w:pPr>
      <w:r>
        <w:t>--------------------------------</w:t>
      </w:r>
    </w:p>
    <w:p w:rsidR="00000000" w:rsidRDefault="008A4DD0">
      <w:pPr>
        <w:pStyle w:val="ConsPlusNormal"/>
        <w:spacing w:before="240"/>
        <w:ind w:firstLine="540"/>
        <w:jc w:val="both"/>
      </w:pPr>
      <w:bookmarkStart w:id="1" w:name="Par6436"/>
      <w:bookmarkEnd w:id="1"/>
      <w:r>
        <w:t xml:space="preserve">&lt;1&gt; </w:t>
      </w:r>
      <w:hyperlink r:id="rId7" w:history="1">
        <w:r>
          <w:rPr>
            <w:color w:val="0000FF"/>
          </w:rPr>
          <w:t>МКБ-10</w:t>
        </w:r>
      </w:hyperlink>
      <w:r>
        <w:t xml:space="preserve"> - Международная статистическая классификация болезней и проблем, связанных со здоровьем, X пересмотра, принятая Всемирной организацией здравоохранени</w:t>
      </w:r>
      <w:r>
        <w:t>я (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мая 1997 г. N 170 "О переходе органов и учреждений здравоохранения Российской Федерации на международ</w:t>
      </w:r>
      <w:r>
        <w:t>ную статистическую классификацию болезней и проблем, связанных со здоровьем, X пересмотра").</w:t>
      </w:r>
    </w:p>
    <w:p w:rsidR="00000000" w:rsidRDefault="008A4DD0" w:rsidP="008A1276">
      <w:pPr>
        <w:pStyle w:val="ConsPlusNormal"/>
        <w:spacing w:before="240"/>
        <w:ind w:firstLine="540"/>
        <w:jc w:val="both"/>
      </w:pPr>
      <w:bookmarkStart w:id="2" w:name="Par6437"/>
      <w:bookmarkEnd w:id="2"/>
      <w:r>
        <w:t>&lt;2&gt; За счет средств бюджета Пермского края. В случаях оказания медицинской помощи в медицинских организациях, осуществляющих деятельность в сфере обя</w:t>
      </w:r>
      <w:r>
        <w:t>зательного медицинского страхования на территории Пермского края,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</w:t>
      </w:r>
      <w:r>
        <w:t>ования.</w:t>
      </w:r>
      <w:bookmarkStart w:id="3" w:name="_GoBack"/>
      <w:bookmarkEnd w:id="3"/>
      <w:r w:rsidR="008A1276">
        <w:t xml:space="preserve"> </w:t>
      </w:r>
    </w:p>
    <w:p w:rsidR="008A4DD0" w:rsidRDefault="008A4D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4DD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D0" w:rsidRDefault="008A4DD0">
      <w:pPr>
        <w:spacing w:after="0" w:line="240" w:lineRule="auto"/>
      </w:pPr>
      <w:r>
        <w:separator/>
      </w:r>
    </w:p>
  </w:endnote>
  <w:endnote w:type="continuationSeparator" w:id="0">
    <w:p w:rsidR="008A4DD0" w:rsidRDefault="008A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4D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4DD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4DD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4DD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A127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A1276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A127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A1276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A4DD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D0" w:rsidRDefault="008A4DD0">
      <w:pPr>
        <w:spacing w:after="0" w:line="240" w:lineRule="auto"/>
      </w:pPr>
      <w:r>
        <w:separator/>
      </w:r>
    </w:p>
  </w:footnote>
  <w:footnote w:type="continuationSeparator" w:id="0">
    <w:p w:rsidR="008A4DD0" w:rsidRDefault="008A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4DD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4DD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8A4D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A4DD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76"/>
    <w:rsid w:val="008A1276"/>
    <w:rsid w:val="008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9B0EBA-0BDF-43DF-BDB2-12106A0A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5179&amp;date=18.03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XP&amp;n=763941&amp;date=18.03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&amp;date=18.03.202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2294</Words>
  <Characters>13077</Characters>
  <Application>Microsoft Office Word</Application>
  <DocSecurity>2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vt:lpstr>
    </vt:vector>
  </TitlesOfParts>
  <Company>КонсультантПлюс Версия 4023.00.50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dc:title>
  <dc:subject/>
  <dc:creator>Adm52</dc:creator>
  <cp:keywords/>
  <dc:description/>
  <cp:lastModifiedBy>Adm52</cp:lastModifiedBy>
  <cp:revision>2</cp:revision>
  <dcterms:created xsi:type="dcterms:W3CDTF">2024-03-17T23:40:00Z</dcterms:created>
  <dcterms:modified xsi:type="dcterms:W3CDTF">2024-03-17T23:40:00Z</dcterms:modified>
</cp:coreProperties>
</file>